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D5" w:rsidRPr="00733A64" w:rsidRDefault="00851B1C" w:rsidP="00733A6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NAČINI PREHRANJEVANJA</w:t>
      </w:r>
      <w:bookmarkStart w:id="0" w:name="_GoBack"/>
      <w:bookmarkEnd w:id="0"/>
    </w:p>
    <w:p w:rsidR="00733A64" w:rsidRDefault="00733A64">
      <w:r>
        <w:t>Doma lahko pripraviš kosilo po spodnjem navodilu in nato odgovori na vprašanja.</w:t>
      </w:r>
    </w:p>
    <w:p w:rsidR="00733A64" w:rsidRDefault="00733A64">
      <w:r>
        <w:rPr>
          <w:noProof/>
          <w:lang w:eastAsia="sl-SI"/>
        </w:rPr>
        <w:drawing>
          <wp:inline distT="0" distB="0" distL="0" distR="0">
            <wp:extent cx="5760720" cy="63741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NP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64"/>
    <w:rsid w:val="00733A64"/>
    <w:rsid w:val="00851B1C"/>
    <w:rsid w:val="008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A737"/>
  <w15:chartTrackingRefBased/>
  <w15:docId w15:val="{87F76274-D183-452D-BFB7-EF81B14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2020-03-19T11:05:00Z</dcterms:created>
  <dcterms:modified xsi:type="dcterms:W3CDTF">2020-03-19T11:05:00Z</dcterms:modified>
</cp:coreProperties>
</file>