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1" w:rsidRPr="00D52C00" w:rsidRDefault="00D52C00" w:rsidP="00D52C00">
      <w:r>
        <w:t>No, moji šestošolci, u</w:t>
      </w:r>
      <w:r w:rsidR="008E2F01" w:rsidRPr="00D52C00">
        <w:t xml:space="preserve">pam, da ste po počitnicah super in da boste lahko nadaljevali z delom na daljavo. Kot vse kaže, bomo letošnje šolsko leto končali kar doma. </w:t>
      </w:r>
    </w:p>
    <w:p w:rsidR="008E2F01" w:rsidRPr="00D52C00" w:rsidRDefault="008E2F01" w:rsidP="00D52C00">
      <w:r w:rsidRPr="00D52C00">
        <w:t>Jaz močno pogrešam šolski živžav in verjamem, da ga tudi vi.</w:t>
      </w:r>
    </w:p>
    <w:p w:rsidR="008E2F01" w:rsidRDefault="008E2F01" w:rsidP="00D52C00">
      <w:pPr>
        <w:tabs>
          <w:tab w:val="center" w:pos="4536"/>
        </w:tabs>
      </w:pPr>
      <w:r w:rsidRPr="00D52C00">
        <w:t xml:space="preserve">Letos smo se pri ODS </w:t>
      </w:r>
      <w:r w:rsidR="00D52C00">
        <w:t xml:space="preserve"> </w:t>
      </w:r>
      <w:r w:rsidRPr="00D52C00">
        <w:t>že pogovarjali o učenju</w:t>
      </w:r>
      <w:r w:rsidR="00D52C00">
        <w:t>, zato</w:t>
      </w:r>
      <w:r w:rsidR="00D52C00">
        <w:tab/>
        <w:t xml:space="preserve"> sem vam za danes pripravila še nekaj stvari o tem, da boste pri učenju lahko čim bolj uspešni.</w:t>
      </w:r>
    </w:p>
    <w:p w:rsidR="00D52C00" w:rsidRPr="00D52C00" w:rsidRDefault="00D52C00" w:rsidP="00D52C00">
      <w:pPr>
        <w:tabs>
          <w:tab w:val="center" w:pos="4536"/>
        </w:tabs>
      </w:pPr>
    </w:p>
    <w:p w:rsidR="008831F7" w:rsidRDefault="008831F7" w:rsidP="00D52C00">
      <w:pPr>
        <w:ind w:left="2124" w:firstLine="708"/>
        <w:rPr>
          <w:rFonts w:cstheme="minorHAnsi"/>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2C00">
        <w:rPr>
          <w:rFonts w:cstheme="minorHAnsi"/>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METODE IN TEHNIKE UČENJA</w:t>
      </w:r>
    </w:p>
    <w:p w:rsidR="008831F7" w:rsidRPr="00D52C00" w:rsidRDefault="008831F7" w:rsidP="008831F7">
      <w:pPr>
        <w:rPr>
          <w:rFonts w:cstheme="minorHAnsi"/>
          <w:sz w:val="24"/>
          <w:szCs w:val="24"/>
        </w:rPr>
      </w:pPr>
      <w:bookmarkStart w:id="0" w:name="_GoBack"/>
      <w:bookmarkEnd w:id="0"/>
      <w:r w:rsidRPr="00D52C00">
        <w:rPr>
          <w:rFonts w:cstheme="minorHAnsi"/>
          <w:sz w:val="24"/>
          <w:szCs w:val="24"/>
        </w:rPr>
        <w:t>Pri učenju si lahko pomagamo z različnimi metodami in tehnikami učenja. Vsak učenec si med šolanjem izbere svoje tehnike, ki jih pogosteje uporablja in so zanj učinkovite. Uporabne metode oziroma tehnike učenja:</w:t>
      </w:r>
      <w:r w:rsidRPr="00D52C00">
        <w:rPr>
          <w:rFonts w:cstheme="minorHAnsi"/>
          <w:sz w:val="24"/>
          <w:szCs w:val="24"/>
        </w:rPr>
        <w:br/>
      </w:r>
      <w:r w:rsidRPr="00D52C00">
        <w:rPr>
          <w:rFonts w:cstheme="minorHAnsi"/>
          <w:sz w:val="24"/>
          <w:szCs w:val="24"/>
        </w:rPr>
        <w:br/>
      </w:r>
      <w:r w:rsidRPr="00D52C00">
        <w:rPr>
          <w:rStyle w:val="Krepko"/>
          <w:rFonts w:cstheme="minorHAnsi"/>
          <w:sz w:val="24"/>
          <w:szCs w:val="24"/>
        </w:rPr>
        <w:t>1.    Miselni vzorci.</w:t>
      </w:r>
      <w:r w:rsidRPr="00D52C00">
        <w:rPr>
          <w:rFonts w:cstheme="minorHAnsi"/>
          <w:sz w:val="24"/>
          <w:szCs w:val="24"/>
        </w:rPr>
        <w:br/>
      </w:r>
      <w:r w:rsidRPr="00D52C00">
        <w:rPr>
          <w:rFonts w:cstheme="minorHAnsi"/>
          <w:sz w:val="24"/>
          <w:szCs w:val="24"/>
        </w:rPr>
        <w:br/>
        <w:t>Posameznik si na list papirja snov zapiše po točkah, ki vsebujejo le ključne besede. Te delujejo kot izhodišče za priklic večjega obsega snovi oz. podrobnejših podatkov. Miselni vzorec idealne oblike ne obstaja, vsak posameznik si izdela takšnega, ki je njemu najbolj razumljiv. Še posebej so primerni zato, ker naši možgani delujejo na podoben način.</w:t>
      </w:r>
    </w:p>
    <w:p w:rsidR="008831F7" w:rsidRPr="00D52C00" w:rsidRDefault="008831F7" w:rsidP="008831F7">
      <w:pPr>
        <w:rPr>
          <w:rFonts w:cstheme="minorHAnsi"/>
          <w:sz w:val="24"/>
          <w:szCs w:val="24"/>
        </w:rPr>
      </w:pPr>
      <w:r w:rsidRPr="00D52C00">
        <w:rPr>
          <w:rStyle w:val="Krepko"/>
          <w:rFonts w:cstheme="minorHAnsi"/>
          <w:sz w:val="24"/>
          <w:szCs w:val="24"/>
        </w:rPr>
        <w:t>2.    Učenje z asociacijami, rimami in nesmisl</w:t>
      </w:r>
      <w:r w:rsidRPr="00D52C00">
        <w:rPr>
          <w:rFonts w:cstheme="minorHAnsi"/>
          <w:sz w:val="24"/>
          <w:szCs w:val="24"/>
        </w:rPr>
        <w:t>i</w:t>
      </w:r>
      <w:r w:rsidRPr="00D52C00">
        <w:rPr>
          <w:rFonts w:cstheme="minorHAnsi"/>
          <w:sz w:val="24"/>
          <w:szCs w:val="24"/>
        </w:rPr>
        <w:br/>
      </w:r>
      <w:r w:rsidRPr="00D52C00">
        <w:rPr>
          <w:rFonts w:cstheme="minorHAnsi"/>
          <w:sz w:val="24"/>
          <w:szCs w:val="24"/>
        </w:rPr>
        <w:br/>
        <w:t>Je najbrž najenostavnejša pot, kako v spomin vtisnemo podatke. Želen podatek si preko asociacije zlahka zapomnimo zato, ker nam še neznan podatek povežemo z že usvojenim znanjem. Prav tako so zelo uporabne rime, saj si jih zlahka zapomnimo (npr. pravilo za postavljanje vejice). Tudi z nesmisli nam včasih uspe nepovezano vsebino povezati z napol smiselno iztočnico.</w:t>
      </w:r>
    </w:p>
    <w:p w:rsidR="008831F7" w:rsidRPr="00D52C00" w:rsidRDefault="008831F7" w:rsidP="008831F7">
      <w:pPr>
        <w:rPr>
          <w:rFonts w:cstheme="minorHAnsi"/>
          <w:sz w:val="24"/>
          <w:szCs w:val="24"/>
        </w:rPr>
      </w:pPr>
      <w:r w:rsidRPr="00D52C00">
        <w:rPr>
          <w:rStyle w:val="Krepko"/>
          <w:rFonts w:cstheme="minorHAnsi"/>
          <w:sz w:val="24"/>
          <w:szCs w:val="24"/>
        </w:rPr>
        <w:t>3.    Kartice za učenje</w:t>
      </w:r>
      <w:r w:rsidRPr="00D52C00">
        <w:rPr>
          <w:rFonts w:cstheme="minorHAnsi"/>
          <w:sz w:val="24"/>
          <w:szCs w:val="24"/>
        </w:rPr>
        <w:br/>
      </w:r>
      <w:r w:rsidRPr="00D52C00">
        <w:rPr>
          <w:rFonts w:cstheme="minorHAnsi"/>
          <w:sz w:val="24"/>
          <w:szCs w:val="24"/>
        </w:rPr>
        <w:br/>
        <w:t>So pogosto učinkovit pripomoček za učenje novih besed v tujih jezikih, učenje letnic, formul, poštevanke,... Na sprednjo stran zapišemo vprašanje, na hrbtno stran kartic pa napišemo odgovor.</w:t>
      </w:r>
      <w:r w:rsidRPr="00D52C00">
        <w:rPr>
          <w:rFonts w:cstheme="minorHAnsi"/>
          <w:sz w:val="24"/>
          <w:szCs w:val="24"/>
        </w:rPr>
        <w:br/>
      </w:r>
      <w:r w:rsidRPr="00D52C00">
        <w:rPr>
          <w:rFonts w:cstheme="minorHAnsi"/>
          <w:sz w:val="24"/>
          <w:szCs w:val="24"/>
        </w:rPr>
        <w:br/>
      </w:r>
      <w:r w:rsidRPr="00D52C00">
        <w:rPr>
          <w:rStyle w:val="Krepko"/>
          <w:rFonts w:cstheme="minorHAnsi"/>
          <w:sz w:val="24"/>
          <w:szCs w:val="24"/>
        </w:rPr>
        <w:t>4.    Izpiski</w:t>
      </w:r>
      <w:r w:rsidRPr="00D52C00">
        <w:rPr>
          <w:rFonts w:cstheme="minorHAnsi"/>
          <w:sz w:val="24"/>
          <w:szCs w:val="24"/>
        </w:rPr>
        <w:br/>
      </w:r>
      <w:r w:rsidRPr="00D52C00">
        <w:rPr>
          <w:rFonts w:cstheme="minorHAnsi"/>
          <w:sz w:val="24"/>
          <w:szCs w:val="24"/>
        </w:rPr>
        <w:br/>
        <w:t>Izpiskov učne snovi se najbrž poslužuje največ ljudi. Izpišemo le pomembne podatke, ki se jih naučimo iz obširne snovi. Tako svoje znanje sproti utrjujemo in ob preletenju le teh osvežimo znanje, morda pozabljene snovi.</w:t>
      </w:r>
    </w:p>
    <w:p w:rsidR="008831F7" w:rsidRPr="00D52C00" w:rsidRDefault="008831F7" w:rsidP="008831F7">
      <w:pPr>
        <w:rPr>
          <w:rFonts w:cstheme="minorHAnsi"/>
          <w:sz w:val="24"/>
          <w:szCs w:val="24"/>
        </w:rPr>
      </w:pPr>
      <w:r w:rsidRPr="00D52C00">
        <w:rPr>
          <w:rStyle w:val="Krepko"/>
          <w:rFonts w:cstheme="minorHAnsi"/>
          <w:sz w:val="24"/>
          <w:szCs w:val="24"/>
        </w:rPr>
        <w:t xml:space="preserve">5.    Učenje s samolepilnimi lističi. </w:t>
      </w:r>
      <w:r w:rsidRPr="00D52C00">
        <w:rPr>
          <w:rFonts w:cstheme="minorHAnsi"/>
          <w:sz w:val="24"/>
          <w:szCs w:val="24"/>
        </w:rPr>
        <w:br/>
      </w:r>
      <w:r w:rsidRPr="00D52C00">
        <w:rPr>
          <w:rFonts w:cstheme="minorHAnsi"/>
          <w:sz w:val="24"/>
          <w:szCs w:val="24"/>
        </w:rPr>
        <w:br/>
        <w:t>Gre za še eno možnost, ki nam olajša učenje tujih jezikov. Na lističe zapišemo nove besede reči, ki jih videvamo po stanovanju. Sedaj lahko gremo na kratek obhod po stanovanju in sproti na ustrezne predmete zalepimo listič.</w:t>
      </w:r>
    </w:p>
    <w:p w:rsidR="00EE7B6B" w:rsidRPr="00D52C00" w:rsidRDefault="00EE7B6B" w:rsidP="00EE7B6B">
      <w:pPr>
        <w:spacing w:before="100" w:beforeAutospacing="1" w:after="100" w:afterAutospacing="1" w:line="240" w:lineRule="auto"/>
        <w:outlineLvl w:val="1"/>
        <w:rPr>
          <w:rFonts w:eastAsia="Times New Roman" w:cstheme="minorHAnsi"/>
          <w:b/>
          <w:bCs/>
          <w:color w:val="000000" w:themeColor="text1"/>
          <w:sz w:val="24"/>
          <w:szCs w:val="24"/>
          <w:lang w:eastAsia="sl-SI"/>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2C00">
        <w:rPr>
          <w:rFonts w:eastAsia="Times New Roman" w:cstheme="minorHAnsi"/>
          <w:b/>
          <w:bCs/>
          <w:color w:val="000000" w:themeColor="text1"/>
          <w:sz w:val="24"/>
          <w:szCs w:val="24"/>
          <w:lang w:eastAsia="sl-SI"/>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KAKO POVEČAŠ UČINKOVITOST UČENJA IN UPOČASNIŠ POZABLJANJE</w:t>
      </w:r>
    </w:p>
    <w:p w:rsidR="00EE7B6B" w:rsidRPr="00D52C00" w:rsidRDefault="00EE7B6B" w:rsidP="00EE7B6B">
      <w:pPr>
        <w:spacing w:after="0" w:line="240" w:lineRule="auto"/>
        <w:rPr>
          <w:rFonts w:eastAsia="Times New Roman" w:cstheme="minorHAnsi"/>
          <w:sz w:val="24"/>
          <w:szCs w:val="24"/>
          <w:lang w:eastAsia="sl-SI"/>
        </w:rPr>
      </w:pPr>
      <w:r w:rsidRPr="00D52C00">
        <w:rPr>
          <w:rFonts w:eastAsia="Times New Roman" w:cstheme="minorHAnsi"/>
          <w:sz w:val="24"/>
          <w:szCs w:val="24"/>
          <w:lang w:eastAsia="sl-SI"/>
        </w:rPr>
        <w:t>1.      Učiš se z razumevanjem (ne rutinsko, na pamet).</w:t>
      </w:r>
      <w:r w:rsidRPr="00D52C00">
        <w:rPr>
          <w:rFonts w:eastAsia="Times New Roman" w:cstheme="minorHAnsi"/>
          <w:sz w:val="24"/>
          <w:szCs w:val="24"/>
          <w:lang w:eastAsia="sl-SI"/>
        </w:rPr>
        <w:br/>
      </w:r>
      <w:r w:rsidRPr="00D52C00">
        <w:rPr>
          <w:rFonts w:eastAsia="Times New Roman" w:cstheme="minorHAnsi"/>
          <w:sz w:val="24"/>
          <w:szCs w:val="24"/>
          <w:lang w:eastAsia="sl-SI"/>
        </w:rPr>
        <w:br/>
        <w:t>2.      Pri ponavljanju uporabljaš produktivni priklic (povezovanje, reorganizacija podatkov, s svojimi besedami).</w:t>
      </w:r>
      <w:r w:rsidRPr="00D52C00">
        <w:rPr>
          <w:rFonts w:eastAsia="Times New Roman" w:cstheme="minorHAnsi"/>
          <w:sz w:val="24"/>
          <w:szCs w:val="24"/>
          <w:lang w:eastAsia="sl-SI"/>
        </w:rPr>
        <w:br/>
      </w:r>
      <w:r w:rsidRPr="00D52C00">
        <w:rPr>
          <w:rFonts w:eastAsia="Times New Roman" w:cstheme="minorHAnsi"/>
          <w:sz w:val="24"/>
          <w:szCs w:val="24"/>
          <w:lang w:eastAsia="sl-SI"/>
        </w:rPr>
        <w:br/>
        <w:t>3.      Pri zapisovanju ali nareku razmišljaš – uporabljaš tudi kratkotrajni in dolgotrajni spomin, ne le trenutnega.</w:t>
      </w:r>
      <w:r w:rsidRPr="00D52C00">
        <w:rPr>
          <w:rFonts w:eastAsia="Times New Roman" w:cstheme="minorHAnsi"/>
          <w:sz w:val="24"/>
          <w:szCs w:val="24"/>
          <w:lang w:eastAsia="sl-SI"/>
        </w:rPr>
        <w:br/>
      </w:r>
      <w:r w:rsidRPr="00D52C00">
        <w:rPr>
          <w:rFonts w:eastAsia="Times New Roman" w:cstheme="minorHAnsi"/>
          <w:sz w:val="24"/>
          <w:szCs w:val="24"/>
          <w:lang w:eastAsia="sl-SI"/>
        </w:rPr>
        <w:br/>
        <w:t>4.      Podatke povezuješ v večje pomenske enote (zmogljivost kratkotrajnega spomina je okrog 7 enot – le toliko jih lahko imaš istočasno v zavesti).</w:t>
      </w:r>
      <w:r w:rsidRPr="00D52C00">
        <w:rPr>
          <w:rFonts w:eastAsia="Times New Roman" w:cstheme="minorHAnsi"/>
          <w:sz w:val="24"/>
          <w:szCs w:val="24"/>
          <w:lang w:eastAsia="sl-SI"/>
        </w:rPr>
        <w:br/>
      </w:r>
      <w:r w:rsidRPr="00D52C00">
        <w:rPr>
          <w:rFonts w:eastAsia="Times New Roman" w:cstheme="minorHAnsi"/>
          <w:sz w:val="24"/>
          <w:szCs w:val="24"/>
          <w:lang w:eastAsia="sl-SI"/>
        </w:rPr>
        <w:br/>
        <w:t xml:space="preserve">5.      </w:t>
      </w:r>
      <w:proofErr w:type="spellStart"/>
      <w:r w:rsidRPr="00D52C00">
        <w:rPr>
          <w:rFonts w:eastAsia="Times New Roman" w:cstheme="minorHAnsi"/>
          <w:sz w:val="24"/>
          <w:szCs w:val="24"/>
          <w:lang w:eastAsia="sl-SI"/>
        </w:rPr>
        <w:t>SIstematizacija</w:t>
      </w:r>
      <w:proofErr w:type="spellEnd"/>
      <w:r w:rsidRPr="00D52C00">
        <w:rPr>
          <w:rFonts w:eastAsia="Times New Roman" w:cstheme="minorHAnsi"/>
          <w:sz w:val="24"/>
          <w:szCs w:val="24"/>
          <w:lang w:eastAsia="sl-SI"/>
        </w:rPr>
        <w:t xml:space="preserve"> gradiva: podatke organiziraš v miselne vzorce, pojmovne mape, hierarhična drevesa, tabele, točke, podtočke, alineje... (pri miselnih vzorcih naj iz središča ne bi izhajalo več kot 7 puščic). Tudi spomin je organiziran kot mreža medsebojno povezanih informacij!</w:t>
      </w:r>
      <w:r w:rsidRPr="00D52C00">
        <w:rPr>
          <w:rFonts w:eastAsia="Times New Roman" w:cstheme="minorHAnsi"/>
          <w:sz w:val="24"/>
          <w:szCs w:val="24"/>
          <w:lang w:eastAsia="sl-SI"/>
        </w:rPr>
        <w:br/>
      </w:r>
      <w:r w:rsidRPr="00D52C00">
        <w:rPr>
          <w:rFonts w:eastAsia="Times New Roman" w:cstheme="minorHAnsi"/>
          <w:sz w:val="24"/>
          <w:szCs w:val="24"/>
          <w:lang w:eastAsia="sl-SI"/>
        </w:rPr>
        <w:br/>
        <w:t>6.      Snov prilagodiš prevladujočemu načinu obdelave podatkov (vidni tip: pisno in slikovno gradivo, slušni: diskusije, kasete, kinestetični: v gibanju).</w:t>
      </w:r>
      <w:r w:rsidRPr="00D52C00">
        <w:rPr>
          <w:rFonts w:eastAsia="Times New Roman" w:cstheme="minorHAnsi"/>
          <w:sz w:val="24"/>
          <w:szCs w:val="24"/>
          <w:lang w:eastAsia="sl-SI"/>
        </w:rPr>
        <w:br/>
      </w:r>
      <w:r w:rsidRPr="00D52C00">
        <w:rPr>
          <w:rFonts w:eastAsia="Times New Roman" w:cstheme="minorHAnsi"/>
          <w:sz w:val="24"/>
          <w:szCs w:val="24"/>
          <w:lang w:eastAsia="sl-SI"/>
        </w:rPr>
        <w:br/>
        <w:t>7.      Učenje prilagodiš preverjanju znanja (pisno, ustno).</w:t>
      </w:r>
      <w:r w:rsidRPr="00D52C00">
        <w:rPr>
          <w:rFonts w:eastAsia="Times New Roman" w:cstheme="minorHAnsi"/>
          <w:sz w:val="24"/>
          <w:szCs w:val="24"/>
          <w:lang w:eastAsia="sl-SI"/>
        </w:rPr>
        <w:br/>
      </w:r>
      <w:r w:rsidRPr="00D52C00">
        <w:rPr>
          <w:rFonts w:eastAsia="Times New Roman" w:cstheme="minorHAnsi"/>
          <w:sz w:val="24"/>
          <w:szCs w:val="24"/>
          <w:lang w:eastAsia="sl-SI"/>
        </w:rPr>
        <w:br/>
        <w:t>8.      Povezovanje: snov navezuješ na že obstoječe znanje.</w:t>
      </w:r>
      <w:r w:rsidRPr="00D52C00">
        <w:rPr>
          <w:rFonts w:eastAsia="Times New Roman" w:cstheme="minorHAnsi"/>
          <w:sz w:val="24"/>
          <w:szCs w:val="24"/>
          <w:lang w:eastAsia="sl-SI"/>
        </w:rPr>
        <w:br/>
      </w:r>
      <w:r w:rsidRPr="00D52C00">
        <w:rPr>
          <w:rFonts w:eastAsia="Times New Roman" w:cstheme="minorHAnsi"/>
          <w:sz w:val="24"/>
          <w:szCs w:val="24"/>
          <w:lang w:eastAsia="sl-SI"/>
        </w:rPr>
        <w:br/>
        <w:t>9.      Vzpostaviš čustveni odnos do snovi, tako da odkrivaš njeno praktično uporabnost (zakaj je nekaj dobro vedeti, kje bom lahko naučeno uporabil).</w:t>
      </w:r>
      <w:r w:rsidRPr="00D52C00">
        <w:rPr>
          <w:rFonts w:eastAsia="Times New Roman" w:cstheme="minorHAnsi"/>
          <w:sz w:val="24"/>
          <w:szCs w:val="24"/>
          <w:lang w:eastAsia="sl-SI"/>
        </w:rPr>
        <w:br/>
      </w:r>
      <w:r w:rsidRPr="00D52C00">
        <w:rPr>
          <w:rFonts w:eastAsia="Times New Roman" w:cstheme="minorHAnsi"/>
          <w:sz w:val="24"/>
          <w:szCs w:val="24"/>
          <w:lang w:eastAsia="sl-SI"/>
        </w:rPr>
        <w:br/>
        <w:t>10. Osmišljanje: postaviš si jasne cilje (kakšno izobrazbo želim doseči, kaj moram za to narediti).</w:t>
      </w:r>
      <w:r w:rsidRPr="00D52C00">
        <w:rPr>
          <w:rFonts w:eastAsia="Times New Roman" w:cstheme="minorHAnsi"/>
          <w:sz w:val="24"/>
          <w:szCs w:val="24"/>
          <w:lang w:eastAsia="sl-SI"/>
        </w:rPr>
        <w:br/>
      </w:r>
      <w:r w:rsidRPr="00D52C00">
        <w:rPr>
          <w:rFonts w:eastAsia="Times New Roman" w:cstheme="minorHAnsi"/>
          <w:sz w:val="24"/>
          <w:szCs w:val="24"/>
          <w:lang w:eastAsia="sl-SI"/>
        </w:rPr>
        <w:br/>
        <w:t>11. Razmišljaš o tem, kako boš lahko svoje znanje uporabil v praksi.</w:t>
      </w:r>
      <w:r w:rsidRPr="00D52C00">
        <w:rPr>
          <w:rFonts w:eastAsia="Times New Roman" w:cstheme="minorHAnsi"/>
          <w:sz w:val="24"/>
          <w:szCs w:val="24"/>
          <w:lang w:eastAsia="sl-SI"/>
        </w:rPr>
        <w:br/>
      </w:r>
      <w:r w:rsidRPr="00D52C00">
        <w:rPr>
          <w:rFonts w:eastAsia="Times New Roman" w:cstheme="minorHAnsi"/>
          <w:sz w:val="24"/>
          <w:szCs w:val="24"/>
          <w:lang w:eastAsia="sl-SI"/>
        </w:rPr>
        <w:br/>
        <w:t>12. Na kratko (5 minut) aktivno ponoviš snov 5 do 10 minut po učenju, naslednji dan, naslednji teden, naslednji mesec, čez po leta.</w:t>
      </w:r>
      <w:r w:rsidRPr="00D52C00">
        <w:rPr>
          <w:rFonts w:eastAsia="Times New Roman" w:cstheme="minorHAnsi"/>
          <w:sz w:val="24"/>
          <w:szCs w:val="24"/>
          <w:lang w:eastAsia="sl-SI"/>
        </w:rPr>
        <w:br/>
      </w:r>
      <w:r w:rsidRPr="00D52C00">
        <w:rPr>
          <w:rFonts w:eastAsia="Times New Roman" w:cstheme="minorHAnsi"/>
          <w:sz w:val="24"/>
          <w:szCs w:val="24"/>
          <w:lang w:eastAsia="sl-SI"/>
        </w:rPr>
        <w:br/>
        <w:t>13. Ponoviš snov pred in po spanju.</w:t>
      </w:r>
      <w:r w:rsidRPr="00D52C00">
        <w:rPr>
          <w:rFonts w:eastAsia="Times New Roman" w:cstheme="minorHAnsi"/>
          <w:sz w:val="24"/>
          <w:szCs w:val="24"/>
          <w:lang w:eastAsia="sl-SI"/>
        </w:rPr>
        <w:br/>
      </w:r>
      <w:r w:rsidRPr="00D52C00">
        <w:rPr>
          <w:rFonts w:eastAsia="Times New Roman" w:cstheme="minorHAnsi"/>
          <w:sz w:val="24"/>
          <w:szCs w:val="24"/>
          <w:lang w:eastAsia="sl-SI"/>
        </w:rPr>
        <w:br/>
        <w:t>14. Pri večurnem učenju vneseš vsakih 30 – 45 minut pr. 10 minutni odmor (izkoristiš učinek začetka in konca: bolje si zapomnimo gradivo z začetka in konca učenja).</w:t>
      </w:r>
      <w:r w:rsidRPr="00D52C00">
        <w:rPr>
          <w:rFonts w:eastAsia="Times New Roman" w:cstheme="minorHAnsi"/>
          <w:sz w:val="24"/>
          <w:szCs w:val="24"/>
          <w:lang w:eastAsia="sl-SI"/>
        </w:rPr>
        <w:br/>
      </w:r>
      <w:r w:rsidRPr="00D52C00">
        <w:rPr>
          <w:rFonts w:eastAsia="Times New Roman" w:cstheme="minorHAnsi"/>
          <w:sz w:val="24"/>
          <w:szCs w:val="24"/>
          <w:lang w:eastAsia="sl-SI"/>
        </w:rPr>
        <w:br/>
        <w:t>15. Posebej aktiven si v začetku učenja (upoštevaš učinek ogrevanja: gradivo, ki se ga učimo prvih 10 minut, si zapomnimo slabše kot tisto, ki se ga učimo pozneje).</w:t>
      </w:r>
      <w:r w:rsidRPr="00D52C00">
        <w:rPr>
          <w:rFonts w:eastAsia="Times New Roman" w:cstheme="minorHAnsi"/>
          <w:sz w:val="24"/>
          <w:szCs w:val="24"/>
          <w:lang w:eastAsia="sl-SI"/>
        </w:rPr>
        <w:br/>
      </w:r>
      <w:r w:rsidRPr="00D52C00">
        <w:rPr>
          <w:rFonts w:eastAsia="Times New Roman" w:cstheme="minorHAnsi"/>
          <w:sz w:val="24"/>
          <w:szCs w:val="24"/>
          <w:lang w:eastAsia="sl-SI"/>
        </w:rPr>
        <w:br/>
        <w:t>16. V odmorih se razgibavaš (pospešiš prekrvavitev možganov).</w:t>
      </w:r>
      <w:r w:rsidRPr="00D52C00">
        <w:rPr>
          <w:rFonts w:eastAsia="Times New Roman" w:cstheme="minorHAnsi"/>
          <w:sz w:val="24"/>
          <w:szCs w:val="24"/>
          <w:lang w:eastAsia="sl-SI"/>
        </w:rPr>
        <w:br/>
      </w:r>
      <w:r w:rsidRPr="00D52C00">
        <w:rPr>
          <w:rFonts w:eastAsia="Times New Roman" w:cstheme="minorHAnsi"/>
          <w:sz w:val="24"/>
          <w:szCs w:val="24"/>
          <w:lang w:eastAsia="sl-SI"/>
        </w:rPr>
        <w:br/>
        <w:t>17. Učiš se v primerno osvetljenem, zračnem, ne pretoplem in ne prehladnem prostoru.</w:t>
      </w:r>
      <w:r w:rsidRPr="00D52C00">
        <w:rPr>
          <w:rFonts w:eastAsia="Times New Roman" w:cstheme="minorHAnsi"/>
          <w:sz w:val="24"/>
          <w:szCs w:val="24"/>
          <w:lang w:eastAsia="sl-SI"/>
        </w:rPr>
        <w:br/>
      </w:r>
      <w:r w:rsidRPr="00D52C00">
        <w:rPr>
          <w:rFonts w:eastAsia="Times New Roman" w:cstheme="minorHAnsi"/>
          <w:sz w:val="24"/>
          <w:szCs w:val="24"/>
          <w:lang w:eastAsia="sl-SI"/>
        </w:rPr>
        <w:lastRenderedPageBreak/>
        <w:br/>
        <w:t>18. Odstraniš moteče dražljaje, ki povzročajo previsoko aktivnost korteksa (</w:t>
      </w:r>
      <w:proofErr w:type="spellStart"/>
      <w:r w:rsidRPr="00D52C00">
        <w:rPr>
          <w:rFonts w:eastAsia="Times New Roman" w:cstheme="minorHAnsi"/>
          <w:sz w:val="24"/>
          <w:szCs w:val="24"/>
          <w:lang w:eastAsia="sl-SI"/>
        </w:rPr>
        <w:t>odkrenljivost</w:t>
      </w:r>
      <w:proofErr w:type="spellEnd"/>
      <w:r w:rsidRPr="00D52C00">
        <w:rPr>
          <w:rFonts w:eastAsia="Times New Roman" w:cstheme="minorHAnsi"/>
          <w:sz w:val="24"/>
          <w:szCs w:val="24"/>
          <w:lang w:eastAsia="sl-SI"/>
        </w:rPr>
        <w:t>: kako hitro drugi dražljaji odvrnejo tvojo pozornost od tistega, kar počneš).</w:t>
      </w:r>
      <w:r w:rsidRPr="00D52C00">
        <w:rPr>
          <w:rFonts w:eastAsia="Times New Roman" w:cstheme="minorHAnsi"/>
          <w:sz w:val="24"/>
          <w:szCs w:val="24"/>
          <w:lang w:eastAsia="sl-SI"/>
        </w:rPr>
        <w:br/>
      </w:r>
      <w:r w:rsidRPr="00D52C00">
        <w:rPr>
          <w:rFonts w:eastAsia="Times New Roman" w:cstheme="minorHAnsi"/>
          <w:sz w:val="24"/>
          <w:szCs w:val="24"/>
          <w:lang w:eastAsia="sl-SI"/>
        </w:rPr>
        <w:br/>
        <w:t>19. Če česa ne razumeš, pogledaš v enciklopedijo, slovar, priročnik, vprašaš...</w:t>
      </w:r>
      <w:r w:rsidRPr="00D52C00">
        <w:rPr>
          <w:rFonts w:eastAsia="Times New Roman" w:cstheme="minorHAnsi"/>
          <w:sz w:val="24"/>
          <w:szCs w:val="24"/>
          <w:lang w:eastAsia="sl-SI"/>
        </w:rPr>
        <w:br/>
      </w:r>
      <w:r w:rsidRPr="00D52C00">
        <w:rPr>
          <w:rFonts w:eastAsia="Times New Roman" w:cstheme="minorHAnsi"/>
          <w:sz w:val="24"/>
          <w:szCs w:val="24"/>
          <w:lang w:eastAsia="sl-SI"/>
        </w:rPr>
        <w:br/>
        <w:t>20. Ločuješ bolj pomembno gradivo od manj pomembnega in se osredotočaš na bolj pomembno.</w:t>
      </w:r>
      <w:r w:rsidRPr="00D52C00">
        <w:rPr>
          <w:rFonts w:eastAsia="Times New Roman" w:cstheme="minorHAnsi"/>
          <w:sz w:val="24"/>
          <w:szCs w:val="24"/>
          <w:lang w:eastAsia="sl-SI"/>
        </w:rPr>
        <w:br/>
      </w:r>
      <w:r w:rsidRPr="00D52C00">
        <w:rPr>
          <w:rFonts w:eastAsia="Times New Roman" w:cstheme="minorHAnsi"/>
          <w:sz w:val="24"/>
          <w:szCs w:val="24"/>
          <w:lang w:eastAsia="sl-SI"/>
        </w:rPr>
        <w:br/>
        <w:t>21. Pomembno podčrtuješ (ne več kot 10 – 20 % gradiva).</w:t>
      </w:r>
      <w:r w:rsidRPr="00D52C00">
        <w:rPr>
          <w:rFonts w:eastAsia="Times New Roman" w:cstheme="minorHAnsi"/>
          <w:sz w:val="24"/>
          <w:szCs w:val="24"/>
          <w:lang w:eastAsia="sl-SI"/>
        </w:rPr>
        <w:br/>
      </w:r>
      <w:r w:rsidRPr="00D52C00">
        <w:rPr>
          <w:rFonts w:eastAsia="Times New Roman" w:cstheme="minorHAnsi"/>
          <w:sz w:val="24"/>
          <w:szCs w:val="24"/>
          <w:lang w:eastAsia="sl-SI"/>
        </w:rPr>
        <w:br/>
        <w:t>22. Pomagaš si z mnemotehnikami, npr. sestaviš besedo iz začetnic pojmov, ki jih moraš našteti.</w:t>
      </w:r>
      <w:r w:rsidRPr="00D52C00">
        <w:rPr>
          <w:rFonts w:eastAsia="Times New Roman" w:cstheme="minorHAnsi"/>
          <w:sz w:val="24"/>
          <w:szCs w:val="24"/>
          <w:lang w:eastAsia="sl-SI"/>
        </w:rPr>
        <w:br/>
      </w:r>
      <w:r w:rsidRPr="00D52C00">
        <w:rPr>
          <w:rFonts w:eastAsia="Times New Roman" w:cstheme="minorHAnsi"/>
          <w:sz w:val="24"/>
          <w:szCs w:val="24"/>
          <w:lang w:eastAsia="sl-SI"/>
        </w:rPr>
        <w:br/>
        <w:t>23. Bereš zgodbice, anekdote…, ki ilustrirajo teorijo (zapomnitev je boljša).</w:t>
      </w:r>
      <w:r w:rsidRPr="00D52C00">
        <w:rPr>
          <w:rFonts w:eastAsia="Times New Roman" w:cstheme="minorHAnsi"/>
          <w:sz w:val="24"/>
          <w:szCs w:val="24"/>
          <w:lang w:eastAsia="sl-SI"/>
        </w:rPr>
        <w:br/>
      </w:r>
      <w:r w:rsidRPr="00D52C00">
        <w:rPr>
          <w:rFonts w:eastAsia="Times New Roman" w:cstheme="minorHAnsi"/>
          <w:sz w:val="24"/>
          <w:szCs w:val="24"/>
          <w:lang w:eastAsia="sl-SI"/>
        </w:rPr>
        <w:br/>
        <w:t>24. Pred branjem gradiva se najprej seznaniš z njegovo vsebino: pregledaš kazalo, prebereš naslove in povzetke (ustvariš si nekakšno osnovno strukturo, v katero boš potem vključeval informacije).</w:t>
      </w:r>
      <w:r w:rsidRPr="00D52C00">
        <w:rPr>
          <w:rFonts w:eastAsia="Times New Roman" w:cstheme="minorHAnsi"/>
          <w:sz w:val="24"/>
          <w:szCs w:val="24"/>
          <w:lang w:eastAsia="sl-SI"/>
        </w:rPr>
        <w:br/>
      </w:r>
      <w:r w:rsidRPr="00D52C00">
        <w:rPr>
          <w:rFonts w:eastAsia="Times New Roman" w:cstheme="minorHAnsi"/>
          <w:sz w:val="24"/>
          <w:szCs w:val="24"/>
          <w:lang w:eastAsia="sl-SI"/>
        </w:rPr>
        <w:br/>
        <w:t>25. Aktivno sodeluješ v razpravah o predelanem gradivu.</w:t>
      </w:r>
      <w:r w:rsidRPr="00D52C00">
        <w:rPr>
          <w:rFonts w:eastAsia="Times New Roman" w:cstheme="minorHAnsi"/>
          <w:sz w:val="24"/>
          <w:szCs w:val="24"/>
          <w:lang w:eastAsia="sl-SI"/>
        </w:rPr>
        <w:br/>
      </w:r>
      <w:r w:rsidRPr="00D52C00">
        <w:rPr>
          <w:rFonts w:eastAsia="Times New Roman" w:cstheme="minorHAnsi"/>
          <w:sz w:val="24"/>
          <w:szCs w:val="24"/>
          <w:lang w:eastAsia="sl-SI"/>
        </w:rPr>
        <w:br/>
        <w:t>26. Izpisuješ si poglavitne misli (produktivno, s svojimi besedami, ne le prepisovanje).</w:t>
      </w:r>
      <w:r w:rsidRPr="00D52C00">
        <w:rPr>
          <w:rFonts w:eastAsia="Times New Roman" w:cstheme="minorHAnsi"/>
          <w:sz w:val="24"/>
          <w:szCs w:val="24"/>
          <w:lang w:eastAsia="sl-SI"/>
        </w:rPr>
        <w:br/>
      </w:r>
      <w:r w:rsidRPr="00D52C00">
        <w:rPr>
          <w:rFonts w:eastAsia="Times New Roman" w:cstheme="minorHAnsi"/>
          <w:sz w:val="24"/>
          <w:szCs w:val="24"/>
          <w:lang w:eastAsia="sl-SI"/>
        </w:rPr>
        <w:br/>
        <w:t>27. Izpisuješ si ključne besede, delaš povzetke.</w:t>
      </w:r>
      <w:r w:rsidRPr="00D52C00">
        <w:rPr>
          <w:rFonts w:eastAsia="Times New Roman" w:cstheme="minorHAnsi"/>
          <w:sz w:val="24"/>
          <w:szCs w:val="24"/>
          <w:lang w:eastAsia="sl-SI"/>
        </w:rPr>
        <w:br/>
      </w:r>
      <w:r w:rsidRPr="00D52C00">
        <w:rPr>
          <w:rFonts w:eastAsia="Times New Roman" w:cstheme="minorHAnsi"/>
          <w:sz w:val="24"/>
          <w:szCs w:val="24"/>
          <w:lang w:eastAsia="sl-SI"/>
        </w:rPr>
        <w:br/>
        <w:t>28. Učiš se sproti, ne kampanjsko.</w:t>
      </w:r>
      <w:r w:rsidRPr="00D52C00">
        <w:rPr>
          <w:rFonts w:eastAsia="Times New Roman" w:cstheme="minorHAnsi"/>
          <w:sz w:val="24"/>
          <w:szCs w:val="24"/>
          <w:lang w:eastAsia="sl-SI"/>
        </w:rPr>
        <w:br/>
      </w:r>
      <w:r w:rsidRPr="00D52C00">
        <w:rPr>
          <w:rFonts w:eastAsia="Times New Roman" w:cstheme="minorHAnsi"/>
          <w:sz w:val="24"/>
          <w:szCs w:val="24"/>
          <w:lang w:eastAsia="sl-SI"/>
        </w:rPr>
        <w:br/>
        <w:t>29. Časovno načrtovanje: sestaviš si načrt, v katerem predvidiš, kaj in kdaj se boš učil.</w:t>
      </w:r>
      <w:r w:rsidRPr="00D52C00">
        <w:rPr>
          <w:rFonts w:eastAsia="Times New Roman" w:cstheme="minorHAnsi"/>
          <w:sz w:val="24"/>
          <w:szCs w:val="24"/>
          <w:lang w:eastAsia="sl-SI"/>
        </w:rPr>
        <w:br/>
      </w:r>
      <w:r w:rsidRPr="00D52C00">
        <w:rPr>
          <w:rFonts w:eastAsia="Times New Roman" w:cstheme="minorHAnsi"/>
          <w:sz w:val="24"/>
          <w:szCs w:val="24"/>
          <w:lang w:eastAsia="sl-SI"/>
        </w:rPr>
        <w:br/>
        <w:t>30. Ponavljaš aktivno: po spominu, s knjigo ali zapiski pa samo nadziraš obnovo (ne tako, da snov samo ponovno prebereš).</w:t>
      </w:r>
      <w:r w:rsidRPr="00D52C00">
        <w:rPr>
          <w:rFonts w:eastAsia="Times New Roman" w:cstheme="minorHAnsi"/>
          <w:sz w:val="24"/>
          <w:szCs w:val="24"/>
          <w:lang w:eastAsia="sl-SI"/>
        </w:rPr>
        <w:br/>
      </w:r>
      <w:r w:rsidRPr="00D52C00">
        <w:rPr>
          <w:rFonts w:eastAsia="Times New Roman" w:cstheme="minorHAnsi"/>
          <w:sz w:val="24"/>
          <w:szCs w:val="24"/>
          <w:lang w:eastAsia="sl-SI"/>
        </w:rPr>
        <w:br/>
        <w:t>31. Med predavanji si delaš lastne zapiske.</w:t>
      </w:r>
      <w:r w:rsidRPr="00D52C00">
        <w:rPr>
          <w:rFonts w:eastAsia="Times New Roman" w:cstheme="minorHAnsi"/>
          <w:sz w:val="24"/>
          <w:szCs w:val="24"/>
          <w:lang w:eastAsia="sl-SI"/>
        </w:rPr>
        <w:br/>
      </w:r>
      <w:r w:rsidRPr="00D52C00">
        <w:rPr>
          <w:rFonts w:eastAsia="Times New Roman" w:cstheme="minorHAnsi"/>
          <w:sz w:val="24"/>
          <w:szCs w:val="24"/>
          <w:lang w:eastAsia="sl-SI"/>
        </w:rPr>
        <w:br/>
        <w:t>32. Z delovne mize odstraniš predmete, ki odvračajo pozornost od učenja (revije, fotografije...)</w:t>
      </w:r>
      <w:r w:rsidRPr="00D52C00">
        <w:rPr>
          <w:rFonts w:eastAsia="Times New Roman" w:cstheme="minorHAnsi"/>
          <w:sz w:val="24"/>
          <w:szCs w:val="24"/>
          <w:lang w:eastAsia="sl-SI"/>
        </w:rPr>
        <w:br/>
      </w:r>
      <w:r w:rsidRPr="00D52C00">
        <w:rPr>
          <w:rFonts w:eastAsia="Times New Roman" w:cstheme="minorHAnsi"/>
          <w:sz w:val="24"/>
          <w:szCs w:val="24"/>
          <w:lang w:eastAsia="sl-SI"/>
        </w:rPr>
        <w:br/>
        <w:t>33. Ne učiš se v ležečem položaju (za psihično koncentracijo je potrebna določena mera fizične napetosti).</w:t>
      </w:r>
      <w:r w:rsidRPr="00D52C00">
        <w:rPr>
          <w:rFonts w:eastAsia="Times New Roman" w:cstheme="minorHAnsi"/>
          <w:sz w:val="24"/>
          <w:szCs w:val="24"/>
          <w:lang w:eastAsia="sl-SI"/>
        </w:rPr>
        <w:br/>
      </w:r>
      <w:r w:rsidRPr="00D52C00">
        <w:rPr>
          <w:rFonts w:eastAsia="Times New Roman" w:cstheme="minorHAnsi"/>
          <w:sz w:val="24"/>
          <w:szCs w:val="24"/>
          <w:lang w:eastAsia="sl-SI"/>
        </w:rPr>
        <w:br/>
        <w:t>34. Med branjem poskušaš najti konkretne primere, tudi iz lastnih izkušenj (konkretizacija).</w:t>
      </w:r>
    </w:p>
    <w:p w:rsidR="00EE7B6B" w:rsidRPr="00D52C00" w:rsidRDefault="00EE7B6B" w:rsidP="00EE7B6B">
      <w:pPr>
        <w:rPr>
          <w:rFonts w:cstheme="minorHAnsi"/>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EE7B6B" w:rsidRPr="00D52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F7"/>
    <w:rsid w:val="008831F7"/>
    <w:rsid w:val="008E2F01"/>
    <w:rsid w:val="00D52C00"/>
    <w:rsid w:val="00D75988"/>
    <w:rsid w:val="00DF61B1"/>
    <w:rsid w:val="00EE7B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83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83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853</Words>
  <Characters>4868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 Administrator</dc:creator>
  <cp:lastModifiedBy>Sanda Zupan</cp:lastModifiedBy>
  <cp:revision>5</cp:revision>
  <dcterms:created xsi:type="dcterms:W3CDTF">2020-05-04T07:47:00Z</dcterms:created>
  <dcterms:modified xsi:type="dcterms:W3CDTF">2020-05-04T08:03:00Z</dcterms:modified>
</cp:coreProperties>
</file>