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EF44F3" w:rsidRDefault="00EF44F3" w:rsidP="00884888">
            <w:r>
              <w:t>DOMA ZA KOSILO PRIPRAVI SVOJE TORTILJE. TORTILJE LAHKO KUPIŠ V VSAKI TRGOVINI. IZBERI TISTE SESTAVINE, KI JIH IMAŠ RAD. SESTAVINE LAHKO DAŠ TUDI V SKODELICE IN SI VSAK V TVOJI DRUŽINI LAHKO NAREDI SVOJO.</w:t>
            </w:r>
          </w:p>
          <w:p w:rsidR="0061548F" w:rsidRDefault="0061548F" w:rsidP="00884888">
            <w:r>
              <w:t>LAHKO MI POŠLJEŠ SLIKE KAKO JIH BOŠ TI NAREDIL. SLIK BOM ZELO VESELA.</w:t>
            </w:r>
          </w:p>
          <w:p w:rsidR="00B459AD" w:rsidRDefault="00B459AD" w:rsidP="00884888">
            <w:r>
              <w:t xml:space="preserve">NA MAIL MI LAHKO POŠLJEŠ SLIKE: </w:t>
            </w:r>
          </w:p>
          <w:p w:rsidR="00B459AD" w:rsidRDefault="00EF44F3" w:rsidP="00884888">
            <w:r>
              <w:t>m</w:t>
            </w:r>
            <w:r w:rsidR="00B459AD">
              <w:t>anca.martincic@oskoroskabela.si</w:t>
            </w:r>
          </w:p>
          <w:p w:rsidR="00B459AD" w:rsidRDefault="00B459AD" w:rsidP="00884888"/>
          <w:p w:rsidR="00B459AD" w:rsidRDefault="00B459AD" w:rsidP="00884888"/>
          <w:p w:rsidR="00B459AD" w:rsidRDefault="00B459AD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Default="0061548F" w:rsidP="00E77933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SPODNJI POSNETEK:</w:t>
            </w: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1548F" w:rsidRDefault="00EF44F3" w:rsidP="0061548F">
            <w:pPr>
              <w:rPr>
                <w:lang w:bidi="sl-SI"/>
              </w:rPr>
            </w:pPr>
            <w:hyperlink r:id="rId10" w:history="1">
              <w:r w:rsidRPr="00184DAB">
                <w:rPr>
                  <w:rStyle w:val="Hiperpovezava"/>
                  <w:lang w:bidi="sl-SI"/>
                </w:rPr>
                <w:t>https://www.youtube.com/watch?v=qH03ibCj_rM</w:t>
              </w:r>
            </w:hyperlink>
          </w:p>
          <w:p w:rsidR="00EF44F3" w:rsidRDefault="00EF44F3" w:rsidP="0061548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619375" cy="17430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tilj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AA2953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  <w:bookmarkStart w:id="0" w:name="_GoBack"/>
            <w:bookmarkEnd w:id="0"/>
          </w:p>
          <w:p w:rsidR="00172036" w:rsidRPr="00BC296C" w:rsidRDefault="00EF44F3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088005" cy="231013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ortilje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23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3"/>
      <w:headerReference w:type="first" r:id="rId14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C6" w:rsidRDefault="007C25C6" w:rsidP="00180323">
      <w:pPr>
        <w:spacing w:after="0"/>
      </w:pPr>
      <w:r>
        <w:separator/>
      </w:r>
    </w:p>
  </w:endnote>
  <w:endnote w:type="continuationSeparator" w:id="0">
    <w:p w:rsidR="007C25C6" w:rsidRDefault="007C25C6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C6" w:rsidRDefault="007C25C6" w:rsidP="00180323">
      <w:pPr>
        <w:spacing w:after="0"/>
      </w:pPr>
      <w:r>
        <w:separator/>
      </w:r>
    </w:p>
  </w:footnote>
  <w:footnote w:type="continuationSeparator" w:id="0">
    <w:p w:rsidR="007C25C6" w:rsidRDefault="007C25C6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1548F"/>
    <w:rsid w:val="00640655"/>
    <w:rsid w:val="006A307A"/>
    <w:rsid w:val="006B04B2"/>
    <w:rsid w:val="006D5270"/>
    <w:rsid w:val="006E39F3"/>
    <w:rsid w:val="006E7BEB"/>
    <w:rsid w:val="006F51BE"/>
    <w:rsid w:val="00703EA8"/>
    <w:rsid w:val="007C25C6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A63FE2"/>
    <w:rsid w:val="00A770E7"/>
    <w:rsid w:val="00AA2953"/>
    <w:rsid w:val="00AC63E4"/>
    <w:rsid w:val="00AE5C09"/>
    <w:rsid w:val="00B05CA9"/>
    <w:rsid w:val="00B251F8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E6435"/>
    <w:rsid w:val="00DE69A8"/>
    <w:rsid w:val="00E06D38"/>
    <w:rsid w:val="00E148C0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BAC89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qH03ibCj_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2020-04-13T15:49:00Z</dcterms:created>
  <dcterms:modified xsi:type="dcterms:W3CDTF">2020-04-13T15:49:00Z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